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ahoma" w:cs="Tahoma" w:eastAsia="Tahoma" w:hAnsi="Tahoma"/>
          <w:b w:val="1"/>
          <w:sz w:val="23"/>
          <w:szCs w:val="23"/>
          <w:u w:val="single"/>
        </w:rPr>
      </w:pPr>
      <w:r w:rsidDel="00000000" w:rsidR="00000000" w:rsidRPr="00000000">
        <w:rPr>
          <w:rFonts w:ascii="Tahoma" w:cs="Tahoma" w:eastAsia="Tahoma" w:hAnsi="Tahoma"/>
          <w:b w:val="1"/>
          <w:sz w:val="23"/>
          <w:szCs w:val="23"/>
          <w:u w:val="single"/>
          <w:rtl w:val="0"/>
        </w:rPr>
        <w:t xml:space="preserve">COMMISSIONER, SCHOOL EDUCATION, TELANGANA, HYDERABAD </w:t>
      </w:r>
    </w:p>
    <w:p w:rsidR="00000000" w:rsidDel="00000000" w:rsidP="00000000" w:rsidRDefault="00000000" w:rsidRPr="00000000" w14:paraId="00000002">
      <w:pPr>
        <w:spacing w:after="0" w:lineRule="auto"/>
        <w:jc w:val="center"/>
        <w:rPr>
          <w:rFonts w:ascii="Tahoma" w:cs="Tahoma" w:eastAsia="Tahoma" w:hAnsi="Tahoma"/>
          <w:b w:val="1"/>
          <w:sz w:val="23"/>
          <w:szCs w:val="23"/>
          <w:u w:val="single"/>
        </w:rPr>
      </w:pPr>
      <w:r w:rsidDel="00000000" w:rsidR="00000000" w:rsidRPr="00000000">
        <w:rPr>
          <w:rtl w:val="0"/>
        </w:rPr>
      </w:r>
    </w:p>
    <w:p w:rsidR="00000000" w:rsidDel="00000000" w:rsidP="00000000" w:rsidRDefault="00000000" w:rsidRPr="00000000" w14:paraId="00000003">
      <w:pPr>
        <w:spacing w:after="0" w:lineRule="auto"/>
        <w:jc w:val="center"/>
        <w:rPr>
          <w:rFonts w:ascii="Tahoma" w:cs="Tahoma" w:eastAsia="Tahoma" w:hAnsi="Tahoma"/>
          <w:b w:val="1"/>
          <w:sz w:val="23"/>
          <w:szCs w:val="23"/>
          <w:u w:val="single"/>
        </w:rPr>
      </w:pPr>
      <w:r w:rsidDel="00000000" w:rsidR="00000000" w:rsidRPr="00000000">
        <w:rPr>
          <w:rFonts w:ascii="Tahoma" w:cs="Tahoma" w:eastAsia="Tahoma" w:hAnsi="Tahoma"/>
          <w:b w:val="1"/>
          <w:sz w:val="23"/>
          <w:szCs w:val="23"/>
          <w:u w:val="single"/>
          <w:rtl w:val="0"/>
        </w:rPr>
        <w:t xml:space="preserve">NOTIFICATION NO.24/RC-1/TRT/DSC/2024, DATED    .02.2024.</w:t>
      </w:r>
    </w:p>
    <w:p w:rsidR="00000000" w:rsidDel="00000000" w:rsidP="00000000" w:rsidRDefault="00000000" w:rsidRPr="00000000" w14:paraId="00000004">
      <w:pPr>
        <w:spacing w:after="0" w:lineRule="auto"/>
        <w:jc w:val="center"/>
        <w:rPr>
          <w:rFonts w:ascii="Tahoma" w:cs="Tahoma" w:eastAsia="Tahoma" w:hAnsi="Tahoma"/>
          <w:b w:val="1"/>
          <w:sz w:val="23"/>
          <w:szCs w:val="23"/>
          <w:u w:val="single"/>
        </w:rPr>
      </w:pPr>
      <w:r w:rsidDel="00000000" w:rsidR="00000000" w:rsidRPr="00000000">
        <w:rPr>
          <w:rtl w:val="0"/>
        </w:rPr>
      </w:r>
    </w:p>
    <w:p w:rsidR="00000000" w:rsidDel="00000000" w:rsidP="00000000" w:rsidRDefault="00000000" w:rsidRPr="00000000" w14:paraId="00000005">
      <w:pPr>
        <w:spacing w:after="0" w:lineRule="auto"/>
        <w:jc w:val="both"/>
        <w:rPr>
          <w:rFonts w:ascii="Tahoma" w:cs="Tahoma" w:eastAsia="Tahoma" w:hAnsi="Tahoma"/>
          <w:b w:val="1"/>
          <w:sz w:val="23"/>
          <w:szCs w:val="23"/>
          <w:u w:val="single"/>
        </w:rPr>
      </w:pPr>
      <w:r w:rsidDel="00000000" w:rsidR="00000000" w:rsidRPr="00000000">
        <w:rPr>
          <w:rFonts w:ascii="Tahoma" w:cs="Tahoma" w:eastAsia="Tahoma" w:hAnsi="Tahoma"/>
          <w:b w:val="1"/>
          <w:sz w:val="23"/>
          <w:szCs w:val="23"/>
          <w:u w:val="single"/>
          <w:rtl w:val="0"/>
        </w:rPr>
        <w:t xml:space="preserve">Notification For Recruitment of School Assistants, Secondary Grade Teachers, Language Pandits &amp; Physical Education Teachers and Special Education Teachers in Primary Level in the category of Secondary Grade Teacher and Special Education Teachers in Upper Primary/Secondary Level in the category of School Assistant under Government and Local body schools in the State through DSC-2024.</w:t>
      </w:r>
    </w:p>
    <w:p w:rsidR="00000000" w:rsidDel="00000000" w:rsidP="00000000" w:rsidRDefault="00000000" w:rsidRPr="00000000" w14:paraId="00000006">
      <w:pPr>
        <w:spacing w:after="0" w:lineRule="auto"/>
        <w:jc w:val="both"/>
        <w:rPr>
          <w:rFonts w:ascii="Tahoma" w:cs="Tahoma" w:eastAsia="Tahoma" w:hAnsi="Tahoma"/>
          <w:b w:val="1"/>
          <w:sz w:val="23"/>
          <w:szCs w:val="23"/>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The Government vide G.O.Ms.No.96, Finance (HRM-VII) Department, Dated 25.08.2023 have permitted to fill up teaching posts of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(5089)</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teacher posts under various categories i.e., SAs, SGTs, LPs &amp; PETs under Government and Local body schools in the State. Further, Government vide G.O Ms. No. 25 School Education (Ser.II) Dept., Dt. 05.09.2023 have issued Rules for Telangana Direct Recruitment for the posts of Teachers (Scheme of Selection) Rules, 2023.</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Accordingly, the Commissioner, School Education, Telangana, Hyderabad has issued DSC-2023 Notification No. 20/RC-1/TRT/DSC/2023, Dated 06.09.2023 for above (5089) teacher posts.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Meanwhile, Government vide G.O.Ms No. 27 Finance (HRM.VII) Department, Dated: 26.02.2024 have also permitted to fill up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(4957)</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Direct Recruitment teacher posts under various categories in Government and Local Body Schools in the State  and also vide G.O.Ms.No.26, Finance (HRM.VII) Department, Dated 26.02.2024</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have permitted to fill up</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 (796)</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Special Education Teachers in Primary Level and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(220)</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Special Education Teachers in Upper Primary/Secondary Level in Government and Local Body Schools in the State totaling to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(11062)</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Direct Recruitment posts for DSC-2024.</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In view of the above, Government of Telangana have decided to cancel the teacher recruitment of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DSC-2023 Notification No. 20/RC-1/DSC/TRT/2023, Dated: 06.09.2023</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for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(5089) </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vacancies. Accordingly notification is hereby cancelled for issuing a comprehensive fresh notification.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All the candidates who have applied in response to the above notification are hereby informed that their applications will be automatically carried forward in the fresh notification. They need not apply again.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Further, the Government vide G.O.Ms. No.1, School Education (Ser.III) Dept., Dt. 28.02.2024 have issued amendment orders to the Rules issued in G.O.Ms.No.25 School Education (Ser.II) Dept., Dated 05.09.2023 for Telangana Direct Recruitment for the posts of Teachers (Scheme of Selection) Rules, 2023. The Government have issued G.O.Ms.No.4, School Education (Ser.III) Dept., Dt. 28.02.2024 for Telangana Direct Recruitment (Scheme of Selection Rules, 2024) to the posts of Special Education Teachers in Primary Level and Special Education Teachers in Upper Primary/Secondary Level under Government and Local Body Schools in the State.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In pursuance to the above Government orders, applications are invited Online through the prescribed application to be made available on website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(https://schooledu.telangana.gov.in)</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from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04.03.2024</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to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02.04.2024</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for recruitment to the posts of SAs, SGTs, LPs, PETs and Special Education Teachers in Primary Level and Special Education Teachers in Upper Primary/Secondary Level in Government and Local Body Schools in the State through District Selection Committee-2024 for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(11062)</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posts in all categories.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District wise notified teacher posts for Recruitment is given in </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Annexure.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The applicants are required to carefully go through the Information Bulletin and should satisfy themselves as to their eligibility for this Recruitment, before payment of fee and submission of application. The Information Bulletin will be available on website (https://schooledu.telangana.gov.in) from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04.03.2024</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which can be downloaded free of cost.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(a)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Fee</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The fee to be paid towards application processing and written test is Rs.1000/- per post. Candidates intending to appear for multiple posts shall pay the fee of Rs.1000/- separately for each post and submit separate applications for each of the post applying for.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hanging="540"/>
        <w:jc w:val="both"/>
        <w:rPr>
          <w:rFonts w:ascii="Tahoma" w:cs="Tahoma" w:eastAsia="Tahoma" w:hAnsi="Tahoma"/>
          <w:b w:val="0"/>
          <w:i w:val="0"/>
          <w:smallCaps w:val="0"/>
          <w:strike w:val="0"/>
          <w:color w:val="000000"/>
          <w:sz w:val="23"/>
          <w:szCs w:val="23"/>
          <w:u w:val="single"/>
          <w:shd w:fill="auto" w:val="clear"/>
          <w:vertAlign w:val="baseline"/>
        </w:rPr>
      </w:pP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(b)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Mode of payment of fee</w:t>
      </w:r>
      <w:r w:rsidDel="00000000" w:rsidR="00000000" w:rsidRPr="00000000">
        <w:rPr>
          <w:rFonts w:ascii="Tahoma" w:cs="Tahoma" w:eastAsia="Tahoma" w:hAnsi="Tahoma"/>
          <w:b w:val="1"/>
          <w:i w:val="0"/>
          <w:smallCaps w:val="0"/>
          <w:strike w:val="0"/>
          <w:color w:val="000000"/>
          <w:sz w:val="23"/>
          <w:szCs w:val="23"/>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The fee can be paid online using Credit Card Debit Card / Net-banking service through the payment gateway link to be provided on the website https://schooledu.telangana.gov.in from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04.03.2024</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to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02.04.2024</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and submission of application from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04.03.2024</w:t>
      </w:r>
      <w:r w:rsidDel="00000000" w:rsidR="00000000" w:rsidRPr="00000000">
        <w:rPr>
          <w:rFonts w:ascii="Tahoma" w:cs="Tahoma" w:eastAsia="Tahoma" w:hAnsi="Tahoma"/>
          <w:b w:val="0"/>
          <w:i w:val="0"/>
          <w:smallCaps w:val="0"/>
          <w:strike w:val="0"/>
          <w:color w:val="000000"/>
          <w:sz w:val="23"/>
          <w:szCs w:val="23"/>
          <w:u w:val="none"/>
          <w:shd w:fill="auto" w:val="clear"/>
          <w:vertAlign w:val="baseline"/>
          <w:rtl w:val="0"/>
        </w:rPr>
        <w:t xml:space="preserve"> to </w:t>
      </w:r>
      <w:r w:rsidDel="00000000" w:rsidR="00000000" w:rsidRPr="00000000">
        <w:rPr>
          <w:rFonts w:ascii="Tahoma" w:cs="Tahoma" w:eastAsia="Tahoma" w:hAnsi="Tahoma"/>
          <w:b w:val="1"/>
          <w:i w:val="0"/>
          <w:smallCaps w:val="0"/>
          <w:strike w:val="0"/>
          <w:color w:val="000000"/>
          <w:sz w:val="23"/>
          <w:szCs w:val="23"/>
          <w:u w:val="single"/>
          <w:shd w:fill="auto" w:val="clear"/>
          <w:vertAlign w:val="baseline"/>
          <w:rtl w:val="0"/>
        </w:rPr>
        <w:t xml:space="preserve">03.04.2024.</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540"/>
        <w:jc w:val="both"/>
        <w:rPr>
          <w:rFonts w:ascii="Tahoma" w:cs="Tahoma" w:eastAsia="Tahoma" w:hAnsi="Tahoma"/>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36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13. The step by step procedure for submission of application through online will be given in USER GUIDE on website (https://schooledu.telangana.gov.in) which will be made available from </w:t>
      </w:r>
      <w:r w:rsidDel="00000000" w:rsidR="00000000" w:rsidRPr="00000000">
        <w:rPr>
          <w:rFonts w:ascii="Tahoma" w:cs="Tahoma" w:eastAsia="Tahoma" w:hAnsi="Tahoma"/>
          <w:b w:val="1"/>
          <w:sz w:val="23"/>
          <w:szCs w:val="23"/>
          <w:u w:val="single"/>
          <w:rtl w:val="0"/>
        </w:rPr>
        <w:t xml:space="preserve">04.03.2024</w:t>
      </w:r>
      <w:r w:rsidDel="00000000" w:rsidR="00000000" w:rsidRPr="00000000">
        <w:rPr>
          <w:rFonts w:ascii="Tahoma" w:cs="Tahoma" w:eastAsia="Tahoma" w:hAnsi="Tahoma"/>
          <w:sz w:val="23"/>
          <w:szCs w:val="23"/>
          <w:rtl w:val="0"/>
        </w:rPr>
        <w:t xml:space="preserve">. The post, community and medium wise vacancies in each district will be available on web site (https://schooledu.telangana.gov.in) from </w:t>
      </w:r>
      <w:r w:rsidDel="00000000" w:rsidR="00000000" w:rsidRPr="00000000">
        <w:rPr>
          <w:rFonts w:ascii="Tahoma" w:cs="Tahoma" w:eastAsia="Tahoma" w:hAnsi="Tahoma"/>
          <w:b w:val="1"/>
          <w:sz w:val="23"/>
          <w:szCs w:val="23"/>
          <w:rtl w:val="0"/>
        </w:rPr>
        <w:t xml:space="preserve">(04) four days</w:t>
      </w:r>
      <w:r w:rsidDel="00000000" w:rsidR="00000000" w:rsidRPr="00000000">
        <w:rPr>
          <w:rFonts w:ascii="Tahoma" w:cs="Tahoma" w:eastAsia="Tahoma" w:hAnsi="Tahoma"/>
          <w:sz w:val="23"/>
          <w:szCs w:val="23"/>
          <w:rtl w:val="0"/>
        </w:rPr>
        <w:t xml:space="preserve"> of this present notification i.e., on </w:t>
      </w:r>
      <w:r w:rsidDel="00000000" w:rsidR="00000000" w:rsidRPr="00000000">
        <w:rPr>
          <w:rFonts w:ascii="Tahoma" w:cs="Tahoma" w:eastAsia="Tahoma" w:hAnsi="Tahoma"/>
          <w:b w:val="1"/>
          <w:sz w:val="23"/>
          <w:szCs w:val="23"/>
          <w:u w:val="single"/>
          <w:rtl w:val="0"/>
        </w:rPr>
        <w:t xml:space="preserve">04.03.2024</w:t>
      </w:r>
      <w:r w:rsidDel="00000000" w:rsidR="00000000" w:rsidRPr="00000000">
        <w:rPr>
          <w:rFonts w:ascii="Tahoma" w:cs="Tahoma" w:eastAsia="Tahoma" w:hAnsi="Tahoma"/>
          <w:sz w:val="23"/>
          <w:szCs w:val="23"/>
          <w:rtl w:val="0"/>
        </w:rPr>
        <w:t xml:space="preserve">.</w:t>
      </w:r>
    </w:p>
    <w:p w:rsidR="00000000" w:rsidDel="00000000" w:rsidP="00000000" w:rsidRDefault="00000000" w:rsidRPr="00000000" w14:paraId="0000001D">
      <w:pPr>
        <w:spacing w:after="0" w:line="240" w:lineRule="auto"/>
        <w:ind w:left="720" w:hanging="540"/>
        <w:jc w:val="both"/>
        <w:rPr>
          <w:rFonts w:ascii="Tahoma" w:cs="Tahoma" w:eastAsia="Tahoma" w:hAnsi="Tahoma"/>
          <w:sz w:val="8"/>
          <w:szCs w:val="8"/>
        </w:rPr>
      </w:pPr>
      <w:r w:rsidDel="00000000" w:rsidR="00000000" w:rsidRPr="00000000">
        <w:rPr>
          <w:rFonts w:ascii="Tahoma" w:cs="Tahoma" w:eastAsia="Tahoma" w:hAnsi="Tahoma"/>
          <w:sz w:val="2"/>
          <w:szCs w:val="2"/>
          <w:rtl w:val="0"/>
        </w:rPr>
        <w:t xml:space="preserve">]’]</w:t>
      </w:r>
      <w:r w:rsidDel="00000000" w:rsidR="00000000" w:rsidRPr="00000000">
        <w:rPr>
          <w:rtl w:val="0"/>
        </w:rPr>
      </w:r>
    </w:p>
    <w:p w:rsidR="00000000" w:rsidDel="00000000" w:rsidP="00000000" w:rsidRDefault="00000000" w:rsidRPr="00000000" w14:paraId="0000001E">
      <w:pPr>
        <w:spacing w:after="0" w:line="240" w:lineRule="auto"/>
        <w:ind w:left="720" w:hanging="540"/>
        <w:jc w:val="both"/>
        <w:rPr>
          <w:rFonts w:ascii="Tahoma" w:cs="Tahoma" w:eastAsia="Tahoma" w:hAnsi="Tahoma"/>
          <w:sz w:val="8"/>
          <w:szCs w:val="8"/>
        </w:rPr>
      </w:pPr>
      <w:r w:rsidDel="00000000" w:rsidR="00000000" w:rsidRPr="00000000">
        <w:rPr>
          <w:rFonts w:ascii="Tahoma" w:cs="Tahoma" w:eastAsia="Tahoma" w:hAnsi="Tahoma"/>
          <w:sz w:val="8"/>
          <w:szCs w:val="8"/>
          <w:rtl w:val="0"/>
        </w:rPr>
        <w:t xml:space="preserve">]’’’’</w:t>
        <w:br w:type="textWrapping"/>
        <w:t xml:space="preserve">;/p’=</w:t>
      </w:r>
    </w:p>
    <w:p w:rsidR="00000000" w:rsidDel="00000000" w:rsidP="00000000" w:rsidRDefault="00000000" w:rsidRPr="00000000" w14:paraId="0000001F">
      <w:pPr>
        <w:spacing w:after="0" w:line="36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   14. </w:t>
      </w:r>
      <w:r w:rsidDel="00000000" w:rsidR="00000000" w:rsidRPr="00000000">
        <w:rPr>
          <w:rFonts w:ascii="Tahoma" w:cs="Tahoma" w:eastAsia="Tahoma" w:hAnsi="Tahoma"/>
          <w:b w:val="1"/>
          <w:sz w:val="23"/>
          <w:szCs w:val="23"/>
          <w:rtl w:val="0"/>
        </w:rPr>
        <w:t xml:space="preserve">AGE</w:t>
      </w:r>
      <w:r w:rsidDel="00000000" w:rsidR="00000000" w:rsidRPr="00000000">
        <w:rPr>
          <w:rFonts w:ascii="Tahoma" w:cs="Tahoma" w:eastAsia="Tahoma" w:hAnsi="Tahoma"/>
          <w:sz w:val="23"/>
          <w:szCs w:val="23"/>
          <w:rtl w:val="0"/>
        </w:rPr>
        <w:t xml:space="preserve">: i) The candidates should possess the Minimum 18 years &amp; Maximum 46 years. The age is reckoned as on </w:t>
      </w:r>
      <w:r w:rsidDel="00000000" w:rsidR="00000000" w:rsidRPr="00000000">
        <w:rPr>
          <w:rFonts w:ascii="Tahoma" w:cs="Tahoma" w:eastAsia="Tahoma" w:hAnsi="Tahoma"/>
          <w:b w:val="1"/>
          <w:sz w:val="23"/>
          <w:szCs w:val="23"/>
          <w:rtl w:val="0"/>
        </w:rPr>
        <w:t xml:space="preserve">01/07/2023</w:t>
      </w:r>
      <w:r w:rsidDel="00000000" w:rsidR="00000000" w:rsidRPr="00000000">
        <w:rPr>
          <w:rFonts w:ascii="Tahoma" w:cs="Tahoma" w:eastAsia="Tahoma" w:hAnsi="Tahoma"/>
          <w:sz w:val="23"/>
          <w:szCs w:val="23"/>
          <w:rtl w:val="0"/>
        </w:rPr>
        <w:t xml:space="preserve"> (Rule-12(1)(a)(v) of State and Subordinate Service Rules).</w:t>
      </w:r>
    </w:p>
    <w:p w:rsidR="00000000" w:rsidDel="00000000" w:rsidP="00000000" w:rsidRDefault="00000000" w:rsidRPr="00000000" w14:paraId="00000020">
      <w:pPr>
        <w:spacing w:after="0" w:line="36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           </w:t>
        <w:tab/>
        <w:t xml:space="preserve">ii) </w:t>
      </w:r>
      <w:r w:rsidDel="00000000" w:rsidR="00000000" w:rsidRPr="00000000">
        <w:rPr>
          <w:rFonts w:ascii="Tahoma" w:cs="Tahoma" w:eastAsia="Tahoma" w:hAnsi="Tahoma"/>
          <w:b w:val="1"/>
          <w:sz w:val="23"/>
          <w:szCs w:val="23"/>
          <w:rtl w:val="0"/>
        </w:rPr>
        <w:t xml:space="preserve">Age Relaxations</w:t>
      </w:r>
      <w:r w:rsidDel="00000000" w:rsidR="00000000" w:rsidRPr="00000000">
        <w:rPr>
          <w:rFonts w:ascii="Tahoma" w:cs="Tahoma" w:eastAsia="Tahoma" w:hAnsi="Tahoma"/>
          <w:sz w:val="23"/>
          <w:szCs w:val="23"/>
          <w:rtl w:val="0"/>
        </w:rPr>
        <w:t xml:space="preserve">: The upper age limit prescribed above is however relaxable in the following cases:</w:t>
      </w:r>
    </w:p>
    <w:tbl>
      <w:tblPr>
        <w:tblStyle w:val="Table1"/>
        <w:tblpPr w:leftFromText="180" w:rightFromText="180" w:topFromText="0" w:bottomFromText="0" w:vertAnchor="text" w:horzAnchor="text" w:tblpX="432.99999999999955" w:tblpY="99"/>
        <w:tblW w:w="89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8"/>
        <w:gridCol w:w="3690"/>
        <w:gridCol w:w="4449"/>
        <w:tblGridChange w:id="0">
          <w:tblGrid>
            <w:gridCol w:w="788"/>
            <w:gridCol w:w="3690"/>
            <w:gridCol w:w="4449"/>
          </w:tblGrid>
        </w:tblGridChange>
      </w:tblGrid>
      <w:tr>
        <w:trPr>
          <w:cantSplit w:val="0"/>
          <w:tblHeader w:val="0"/>
        </w:trPr>
        <w:tc>
          <w:tcPr/>
          <w:p w:rsidR="00000000" w:rsidDel="00000000" w:rsidP="00000000" w:rsidRDefault="00000000" w:rsidRPr="00000000" w14:paraId="00000021">
            <w:pPr>
              <w:ind w:left="180" w:firstLine="0"/>
              <w:rPr>
                <w:rFonts w:ascii="Tahoma" w:cs="Tahoma" w:eastAsia="Tahoma" w:hAnsi="Tahoma"/>
                <w:b w:val="1"/>
                <w:sz w:val="23"/>
                <w:szCs w:val="23"/>
              </w:rPr>
            </w:pPr>
            <w:r w:rsidDel="00000000" w:rsidR="00000000" w:rsidRPr="00000000">
              <w:rPr>
                <w:rFonts w:ascii="Tahoma" w:cs="Tahoma" w:eastAsia="Tahoma" w:hAnsi="Tahoma"/>
                <w:b w:val="1"/>
                <w:sz w:val="23"/>
                <w:szCs w:val="23"/>
                <w:rtl w:val="0"/>
              </w:rPr>
              <w:t xml:space="preserve">Sl. No.</w:t>
            </w:r>
          </w:p>
        </w:tc>
        <w:tc>
          <w:tcPr/>
          <w:p w:rsidR="00000000" w:rsidDel="00000000" w:rsidP="00000000" w:rsidRDefault="00000000" w:rsidRPr="00000000" w14:paraId="00000022">
            <w:pPr>
              <w:spacing w:after="120" w:lineRule="auto"/>
              <w:ind w:left="720" w:hanging="540"/>
              <w:jc w:val="center"/>
              <w:rPr>
                <w:rFonts w:ascii="Tahoma" w:cs="Tahoma" w:eastAsia="Tahoma" w:hAnsi="Tahoma"/>
                <w:b w:val="1"/>
                <w:sz w:val="23"/>
                <w:szCs w:val="23"/>
              </w:rPr>
            </w:pPr>
            <w:r w:rsidDel="00000000" w:rsidR="00000000" w:rsidRPr="00000000">
              <w:rPr>
                <w:rFonts w:ascii="Tahoma" w:cs="Tahoma" w:eastAsia="Tahoma" w:hAnsi="Tahoma"/>
                <w:b w:val="1"/>
                <w:sz w:val="23"/>
                <w:szCs w:val="23"/>
                <w:rtl w:val="0"/>
              </w:rPr>
              <w:t xml:space="preserve">Category of candidates</w:t>
            </w:r>
          </w:p>
        </w:tc>
        <w:tc>
          <w:tcPr/>
          <w:p w:rsidR="00000000" w:rsidDel="00000000" w:rsidP="00000000" w:rsidRDefault="00000000" w:rsidRPr="00000000" w14:paraId="00000023">
            <w:pPr>
              <w:spacing w:after="120" w:lineRule="auto"/>
              <w:ind w:left="720" w:hanging="540"/>
              <w:jc w:val="center"/>
              <w:rPr>
                <w:rFonts w:ascii="Tahoma" w:cs="Tahoma" w:eastAsia="Tahoma" w:hAnsi="Tahoma"/>
                <w:b w:val="1"/>
                <w:sz w:val="23"/>
                <w:szCs w:val="23"/>
              </w:rPr>
            </w:pPr>
            <w:r w:rsidDel="00000000" w:rsidR="00000000" w:rsidRPr="00000000">
              <w:rPr>
                <w:rFonts w:ascii="Tahoma" w:cs="Tahoma" w:eastAsia="Tahoma" w:hAnsi="Tahoma"/>
                <w:b w:val="1"/>
                <w:sz w:val="23"/>
                <w:szCs w:val="23"/>
                <w:rtl w:val="0"/>
              </w:rPr>
              <w:t xml:space="preserve">Relaxation of age permissible</w:t>
            </w:r>
          </w:p>
        </w:tc>
      </w:tr>
      <w:tr>
        <w:trPr>
          <w:cantSplit w:val="0"/>
          <w:tblHeader w:val="0"/>
        </w:trPr>
        <w:tc>
          <w:tcPr/>
          <w:p w:rsidR="00000000" w:rsidDel="00000000" w:rsidP="00000000" w:rsidRDefault="00000000" w:rsidRPr="00000000" w14:paraId="00000024">
            <w:pPr>
              <w:spacing w:after="120" w:lineRule="auto"/>
              <w:ind w:left="720" w:hanging="540"/>
              <w:jc w:val="center"/>
              <w:rPr>
                <w:rFonts w:ascii="Tahoma" w:cs="Tahoma" w:eastAsia="Tahoma" w:hAnsi="Tahoma"/>
                <w:sz w:val="23"/>
                <w:szCs w:val="23"/>
              </w:rPr>
            </w:pPr>
            <w:r w:rsidDel="00000000" w:rsidR="00000000" w:rsidRPr="00000000">
              <w:rPr>
                <w:rFonts w:ascii="Tahoma" w:cs="Tahoma" w:eastAsia="Tahoma" w:hAnsi="Tahoma"/>
                <w:sz w:val="23"/>
                <w:szCs w:val="23"/>
                <w:rtl w:val="0"/>
              </w:rPr>
              <w:t xml:space="preserve">1</w:t>
            </w:r>
          </w:p>
        </w:tc>
        <w:tc>
          <w:tcPr/>
          <w:p w:rsidR="00000000" w:rsidDel="00000000" w:rsidP="00000000" w:rsidRDefault="00000000" w:rsidRPr="00000000" w14:paraId="00000025">
            <w:pPr>
              <w:spacing w:after="120" w:lineRule="auto"/>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Telangana State Government Employees</w:t>
            </w:r>
          </w:p>
        </w:tc>
        <w:tc>
          <w:tcPr/>
          <w:p w:rsidR="00000000" w:rsidDel="00000000" w:rsidP="00000000" w:rsidRDefault="00000000" w:rsidRPr="00000000" w14:paraId="00000026">
            <w:pPr>
              <w:spacing w:after="12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Upto 5 Years based on the length of regular service.</w:t>
            </w:r>
          </w:p>
          <w:p w:rsidR="00000000" w:rsidDel="00000000" w:rsidP="00000000" w:rsidRDefault="00000000" w:rsidRPr="00000000" w14:paraId="00000027">
            <w:pPr>
              <w:spacing w:after="120" w:lineRule="auto"/>
              <w:ind w:left="720" w:hanging="540"/>
              <w:jc w:val="both"/>
              <w:rPr>
                <w:rFonts w:ascii="Tahoma" w:cs="Tahoma" w:eastAsia="Tahoma" w:hAnsi="Tahoma"/>
                <w:sz w:val="23"/>
                <w:szCs w:val="23"/>
              </w:rPr>
            </w:pPr>
            <w:r w:rsidDel="00000000" w:rsidR="00000000" w:rsidRPr="00000000">
              <w:rPr>
                <w:rtl w:val="0"/>
              </w:rPr>
            </w:r>
          </w:p>
        </w:tc>
      </w:tr>
      <w:tr>
        <w:trPr>
          <w:cantSplit w:val="0"/>
          <w:tblHeader w:val="0"/>
        </w:trPr>
        <w:tc>
          <w:tcPr/>
          <w:p w:rsidR="00000000" w:rsidDel="00000000" w:rsidP="00000000" w:rsidRDefault="00000000" w:rsidRPr="00000000" w14:paraId="00000028">
            <w:pPr>
              <w:spacing w:after="120" w:lineRule="auto"/>
              <w:ind w:left="720" w:hanging="540"/>
              <w:jc w:val="center"/>
              <w:rPr>
                <w:rFonts w:ascii="Tahoma" w:cs="Tahoma" w:eastAsia="Tahoma" w:hAnsi="Tahoma"/>
                <w:sz w:val="23"/>
                <w:szCs w:val="23"/>
              </w:rPr>
            </w:pPr>
            <w:r w:rsidDel="00000000" w:rsidR="00000000" w:rsidRPr="00000000">
              <w:rPr>
                <w:rFonts w:ascii="Tahoma" w:cs="Tahoma" w:eastAsia="Tahoma" w:hAnsi="Tahoma"/>
                <w:sz w:val="23"/>
                <w:szCs w:val="23"/>
                <w:rtl w:val="0"/>
              </w:rPr>
              <w:t xml:space="preserve">2</w:t>
            </w:r>
          </w:p>
        </w:tc>
        <w:tc>
          <w:tcPr/>
          <w:p w:rsidR="00000000" w:rsidDel="00000000" w:rsidP="00000000" w:rsidRDefault="00000000" w:rsidRPr="00000000" w14:paraId="00000029">
            <w:pPr>
              <w:spacing w:after="120" w:lineRule="auto"/>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Ex-Service men</w:t>
            </w:r>
          </w:p>
        </w:tc>
        <w:tc>
          <w:tcPr/>
          <w:p w:rsidR="00000000" w:rsidDel="00000000" w:rsidP="00000000" w:rsidRDefault="00000000" w:rsidRPr="00000000" w14:paraId="0000002A">
            <w:pPr>
              <w:spacing w:after="12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3 years &amp; length of service rendered in the armed forces.</w:t>
            </w:r>
          </w:p>
        </w:tc>
      </w:tr>
      <w:tr>
        <w:trPr>
          <w:cantSplit w:val="0"/>
          <w:tblHeader w:val="0"/>
        </w:trPr>
        <w:tc>
          <w:tcPr/>
          <w:p w:rsidR="00000000" w:rsidDel="00000000" w:rsidP="00000000" w:rsidRDefault="00000000" w:rsidRPr="00000000" w14:paraId="0000002B">
            <w:pPr>
              <w:spacing w:after="120" w:lineRule="auto"/>
              <w:ind w:left="720" w:hanging="540"/>
              <w:jc w:val="center"/>
              <w:rPr>
                <w:rFonts w:ascii="Tahoma" w:cs="Tahoma" w:eastAsia="Tahoma" w:hAnsi="Tahoma"/>
                <w:sz w:val="23"/>
                <w:szCs w:val="23"/>
              </w:rPr>
            </w:pPr>
            <w:r w:rsidDel="00000000" w:rsidR="00000000" w:rsidRPr="00000000">
              <w:rPr>
                <w:rFonts w:ascii="Tahoma" w:cs="Tahoma" w:eastAsia="Tahoma" w:hAnsi="Tahoma"/>
                <w:sz w:val="23"/>
                <w:szCs w:val="23"/>
                <w:rtl w:val="0"/>
              </w:rPr>
              <w:t xml:space="preserve">3</w:t>
            </w:r>
          </w:p>
        </w:tc>
        <w:tc>
          <w:tcPr/>
          <w:p w:rsidR="00000000" w:rsidDel="00000000" w:rsidP="00000000" w:rsidRDefault="00000000" w:rsidRPr="00000000" w14:paraId="0000002C">
            <w:pPr>
              <w:spacing w:after="120" w:lineRule="auto"/>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SC/ST/BCs &amp; EWS</w:t>
            </w:r>
          </w:p>
        </w:tc>
        <w:tc>
          <w:tcPr/>
          <w:p w:rsidR="00000000" w:rsidDel="00000000" w:rsidP="00000000" w:rsidRDefault="00000000" w:rsidRPr="00000000" w14:paraId="0000002D">
            <w:pPr>
              <w:spacing w:after="12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5 Years</w:t>
            </w:r>
          </w:p>
        </w:tc>
      </w:tr>
      <w:tr>
        <w:trPr>
          <w:cantSplit w:val="0"/>
          <w:tblHeader w:val="0"/>
        </w:trPr>
        <w:tc>
          <w:tcPr/>
          <w:p w:rsidR="00000000" w:rsidDel="00000000" w:rsidP="00000000" w:rsidRDefault="00000000" w:rsidRPr="00000000" w14:paraId="0000002E">
            <w:pPr>
              <w:spacing w:after="120" w:lineRule="auto"/>
              <w:ind w:left="720" w:hanging="540"/>
              <w:jc w:val="center"/>
              <w:rPr>
                <w:rFonts w:ascii="Tahoma" w:cs="Tahoma" w:eastAsia="Tahoma" w:hAnsi="Tahoma"/>
                <w:sz w:val="23"/>
                <w:szCs w:val="23"/>
              </w:rPr>
            </w:pPr>
            <w:r w:rsidDel="00000000" w:rsidR="00000000" w:rsidRPr="00000000">
              <w:rPr>
                <w:rFonts w:ascii="Tahoma" w:cs="Tahoma" w:eastAsia="Tahoma" w:hAnsi="Tahoma"/>
                <w:sz w:val="23"/>
                <w:szCs w:val="23"/>
                <w:rtl w:val="0"/>
              </w:rPr>
              <w:t xml:space="preserve">4</w:t>
            </w:r>
          </w:p>
        </w:tc>
        <w:tc>
          <w:tcPr/>
          <w:p w:rsidR="00000000" w:rsidDel="00000000" w:rsidP="00000000" w:rsidRDefault="00000000" w:rsidRPr="00000000" w14:paraId="0000002F">
            <w:pPr>
              <w:spacing w:after="120" w:lineRule="auto"/>
              <w:rPr>
                <w:rFonts w:ascii="Tahoma" w:cs="Tahoma" w:eastAsia="Tahoma" w:hAnsi="Tahoma"/>
                <w:sz w:val="23"/>
                <w:szCs w:val="23"/>
              </w:rPr>
            </w:pPr>
            <w:r w:rsidDel="00000000" w:rsidR="00000000" w:rsidRPr="00000000">
              <w:rPr>
                <w:rFonts w:ascii="Tahoma" w:cs="Tahoma" w:eastAsia="Tahoma" w:hAnsi="Tahoma"/>
                <w:sz w:val="23"/>
                <w:szCs w:val="23"/>
                <w:rtl w:val="0"/>
              </w:rPr>
              <w:t xml:space="preserve">Physically Handicapped persons</w:t>
            </w:r>
          </w:p>
        </w:tc>
        <w:tc>
          <w:tcPr/>
          <w:p w:rsidR="00000000" w:rsidDel="00000000" w:rsidP="00000000" w:rsidRDefault="00000000" w:rsidRPr="00000000" w14:paraId="00000030">
            <w:pPr>
              <w:spacing w:after="12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10 Years</w:t>
            </w:r>
          </w:p>
        </w:tc>
      </w:tr>
    </w:tbl>
    <w:p w:rsidR="00000000" w:rsidDel="00000000" w:rsidP="00000000" w:rsidRDefault="00000000" w:rsidRPr="00000000" w14:paraId="00000031">
      <w:pPr>
        <w:spacing w:after="12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ab/>
        <w:tab/>
      </w:r>
    </w:p>
    <w:p w:rsidR="00000000" w:rsidDel="00000000" w:rsidP="00000000" w:rsidRDefault="00000000" w:rsidRPr="00000000" w14:paraId="00000032">
      <w:pPr>
        <w:spacing w:after="0" w:line="360" w:lineRule="auto"/>
        <w:ind w:left="720" w:hanging="54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15. </w:t>
      </w:r>
      <w:r w:rsidDel="00000000" w:rsidR="00000000" w:rsidRPr="00000000">
        <w:rPr>
          <w:rFonts w:ascii="Tahoma" w:cs="Tahoma" w:eastAsia="Tahoma" w:hAnsi="Tahoma"/>
          <w:b w:val="1"/>
          <w:sz w:val="23"/>
          <w:szCs w:val="23"/>
          <w:rtl w:val="0"/>
        </w:rPr>
        <w:t xml:space="preserve">Qualifications</w:t>
      </w:r>
      <w:r w:rsidDel="00000000" w:rsidR="00000000" w:rsidRPr="00000000">
        <w:rPr>
          <w:rFonts w:ascii="Tahoma" w:cs="Tahoma" w:eastAsia="Tahoma" w:hAnsi="Tahoma"/>
          <w:sz w:val="23"/>
          <w:szCs w:val="23"/>
          <w:rtl w:val="0"/>
        </w:rPr>
        <w:t xml:space="preserve">: Post-wise qualifications are given in the Information Bulletin.</w:t>
      </w:r>
    </w:p>
    <w:p w:rsidR="00000000" w:rsidDel="00000000" w:rsidP="00000000" w:rsidRDefault="00000000" w:rsidRPr="00000000" w14:paraId="00000033">
      <w:pPr>
        <w:spacing w:after="0" w:line="240" w:lineRule="auto"/>
        <w:ind w:left="720" w:hanging="540"/>
        <w:rPr>
          <w:rFonts w:ascii="Tahoma" w:cs="Tahoma" w:eastAsia="Tahoma" w:hAnsi="Tahoma"/>
          <w:sz w:val="23"/>
          <w:szCs w:val="23"/>
        </w:rPr>
      </w:pPr>
      <w:r w:rsidDel="00000000" w:rsidR="00000000" w:rsidRPr="00000000">
        <w:rPr>
          <w:rtl w:val="0"/>
        </w:rPr>
      </w:r>
    </w:p>
    <w:p w:rsidR="00000000" w:rsidDel="00000000" w:rsidP="00000000" w:rsidRDefault="00000000" w:rsidRPr="00000000" w14:paraId="00000034">
      <w:pPr>
        <w:spacing w:after="0" w:line="360" w:lineRule="auto"/>
        <w:ind w:left="1170" w:hanging="990"/>
        <w:rPr>
          <w:rFonts w:ascii="Tahoma" w:cs="Tahoma" w:eastAsia="Tahoma" w:hAnsi="Tahoma"/>
          <w:sz w:val="23"/>
          <w:szCs w:val="23"/>
        </w:rPr>
      </w:pPr>
      <w:r w:rsidDel="00000000" w:rsidR="00000000" w:rsidRPr="00000000">
        <w:rPr>
          <w:rFonts w:ascii="Tahoma" w:cs="Tahoma" w:eastAsia="Tahoma" w:hAnsi="Tahoma"/>
          <w:sz w:val="23"/>
          <w:szCs w:val="23"/>
          <w:rtl w:val="0"/>
        </w:rPr>
        <w:t xml:space="preserve">16. </w:t>
      </w:r>
      <w:r w:rsidDel="00000000" w:rsidR="00000000" w:rsidRPr="00000000">
        <w:rPr>
          <w:rFonts w:ascii="Tahoma" w:cs="Tahoma" w:eastAsia="Tahoma" w:hAnsi="Tahoma"/>
          <w:b w:val="1"/>
          <w:sz w:val="23"/>
          <w:szCs w:val="23"/>
          <w:rtl w:val="0"/>
        </w:rPr>
        <w:t xml:space="preserve">(a)</w:t>
      </w:r>
      <w:r w:rsidDel="00000000" w:rsidR="00000000" w:rsidRPr="00000000">
        <w:rPr>
          <w:rFonts w:ascii="Tahoma" w:cs="Tahoma" w:eastAsia="Tahoma" w:hAnsi="Tahoma"/>
          <w:sz w:val="23"/>
          <w:szCs w:val="23"/>
          <w:rtl w:val="0"/>
        </w:rPr>
        <w:t xml:space="preserve"> The written test shall be Computer Based Recruitment Test (CBRT) to be conducted </w:t>
      </w:r>
      <w:r w:rsidDel="00000000" w:rsidR="00000000" w:rsidRPr="00000000">
        <w:rPr>
          <w:rFonts w:ascii="Tahoma" w:cs="Tahoma" w:eastAsia="Tahoma" w:hAnsi="Tahoma"/>
          <w:b w:val="1"/>
          <w:sz w:val="23"/>
          <w:szCs w:val="23"/>
          <w:rtl w:val="0"/>
        </w:rPr>
        <w:t xml:space="preserve">“ONLINE”</w:t>
      </w:r>
      <w:r w:rsidDel="00000000" w:rsidR="00000000" w:rsidRPr="00000000">
        <w:rPr>
          <w:rFonts w:ascii="Tahoma" w:cs="Tahoma" w:eastAsia="Tahoma" w:hAnsi="Tahoma"/>
          <w:sz w:val="23"/>
          <w:szCs w:val="23"/>
          <w:rtl w:val="0"/>
        </w:rPr>
        <w:t xml:space="preserve"> at the following centers:</w:t>
      </w:r>
    </w:p>
    <w:p w:rsidR="00000000" w:rsidDel="00000000" w:rsidP="00000000" w:rsidRDefault="00000000" w:rsidRPr="00000000" w14:paraId="00000035">
      <w:pPr>
        <w:spacing w:after="0" w:line="240" w:lineRule="auto"/>
        <w:ind w:left="720" w:firstLine="72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1) Mahabubnagar, 2) Ranga Reddy, 3) Hyderabad, 4) Medak, </w:t>
      </w:r>
    </w:p>
    <w:p w:rsidR="00000000" w:rsidDel="00000000" w:rsidP="00000000" w:rsidRDefault="00000000" w:rsidRPr="00000000" w14:paraId="00000036">
      <w:pPr>
        <w:spacing w:after="0" w:line="240" w:lineRule="auto"/>
        <w:ind w:left="720" w:firstLine="72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5) Nizamabad, 6) Adilabad, 7) Karimnagar, 8) Warangal, </w:t>
      </w:r>
    </w:p>
    <w:p w:rsidR="00000000" w:rsidDel="00000000" w:rsidP="00000000" w:rsidRDefault="00000000" w:rsidRPr="00000000" w14:paraId="00000037">
      <w:pPr>
        <w:spacing w:after="0" w:line="240" w:lineRule="auto"/>
        <w:ind w:left="720" w:firstLine="72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9) Khammam, 10) Nalgonda and 11) Sangareddy.</w:t>
      </w:r>
    </w:p>
    <w:p w:rsidR="00000000" w:rsidDel="00000000" w:rsidP="00000000" w:rsidRDefault="00000000" w:rsidRPr="00000000" w14:paraId="00000038">
      <w:pPr>
        <w:spacing w:after="0" w:line="240" w:lineRule="auto"/>
        <w:ind w:left="720" w:hanging="540"/>
        <w:jc w:val="both"/>
        <w:rPr>
          <w:rFonts w:ascii="Tahoma" w:cs="Tahoma" w:eastAsia="Tahoma" w:hAnsi="Tahoma"/>
          <w:sz w:val="23"/>
          <w:szCs w:val="23"/>
        </w:rPr>
      </w:pPr>
      <w:r w:rsidDel="00000000" w:rsidR="00000000" w:rsidRPr="00000000">
        <w:rPr>
          <w:rtl w:val="0"/>
        </w:rPr>
      </w:r>
    </w:p>
    <w:p w:rsidR="00000000" w:rsidDel="00000000" w:rsidP="00000000" w:rsidRDefault="00000000" w:rsidRPr="00000000" w14:paraId="00000039">
      <w:pPr>
        <w:spacing w:after="0" w:line="360" w:lineRule="auto"/>
        <w:ind w:left="1170" w:hanging="540"/>
        <w:jc w:val="both"/>
        <w:rPr>
          <w:rFonts w:ascii="Tahoma" w:cs="Tahoma" w:eastAsia="Tahoma" w:hAnsi="Tahoma"/>
          <w:sz w:val="23"/>
          <w:szCs w:val="23"/>
        </w:rPr>
      </w:pPr>
      <w:r w:rsidDel="00000000" w:rsidR="00000000" w:rsidRPr="00000000">
        <w:rPr>
          <w:rFonts w:ascii="Tahoma" w:cs="Tahoma" w:eastAsia="Tahoma" w:hAnsi="Tahoma"/>
          <w:b w:val="1"/>
          <w:sz w:val="23"/>
          <w:szCs w:val="23"/>
          <w:rtl w:val="0"/>
        </w:rPr>
        <w:t xml:space="preserve">(b)</w:t>
      </w:r>
      <w:r w:rsidDel="00000000" w:rsidR="00000000" w:rsidRPr="00000000">
        <w:rPr>
          <w:rFonts w:ascii="Tahoma" w:cs="Tahoma" w:eastAsia="Tahoma" w:hAnsi="Tahoma"/>
          <w:sz w:val="23"/>
          <w:szCs w:val="23"/>
          <w:rtl w:val="0"/>
        </w:rPr>
        <w:tab/>
        <w:t xml:space="preserve">Candidates can submit their order of preference of test centers in their application. However, assigning of candidates to centers depends on the capacity and availability of centers on that particular date.</w:t>
      </w:r>
    </w:p>
    <w:p w:rsidR="00000000" w:rsidDel="00000000" w:rsidP="00000000" w:rsidRDefault="00000000" w:rsidRPr="00000000" w14:paraId="0000003A">
      <w:pPr>
        <w:spacing w:after="0" w:line="240" w:lineRule="auto"/>
        <w:ind w:left="720" w:hanging="540"/>
        <w:jc w:val="both"/>
        <w:rPr>
          <w:rFonts w:ascii="Tahoma" w:cs="Tahoma" w:eastAsia="Tahoma" w:hAnsi="Tahoma"/>
          <w:sz w:val="23"/>
          <w:szCs w:val="23"/>
        </w:rPr>
      </w:pPr>
      <w:r w:rsidDel="00000000" w:rsidR="00000000" w:rsidRPr="00000000">
        <w:rPr>
          <w:rtl w:val="0"/>
        </w:rPr>
      </w:r>
    </w:p>
    <w:p w:rsidR="00000000" w:rsidDel="00000000" w:rsidP="00000000" w:rsidRDefault="00000000" w:rsidRPr="00000000" w14:paraId="0000003B">
      <w:pPr>
        <w:spacing w:line="360" w:lineRule="auto"/>
        <w:ind w:left="720" w:hanging="99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      17.</w:t>
      </w:r>
      <w:r w:rsidDel="00000000" w:rsidR="00000000" w:rsidRPr="00000000">
        <w:rPr>
          <w:rFonts w:ascii="Tahoma" w:cs="Tahoma" w:eastAsia="Tahoma" w:hAnsi="Tahoma"/>
          <w:b w:val="1"/>
          <w:sz w:val="23"/>
          <w:szCs w:val="23"/>
          <w:rtl w:val="0"/>
        </w:rPr>
        <w:t xml:space="preserve"> </w:t>
        <w:tab/>
      </w:r>
      <w:r w:rsidDel="00000000" w:rsidR="00000000" w:rsidRPr="00000000">
        <w:rPr>
          <w:rFonts w:ascii="Tahoma" w:cs="Tahoma" w:eastAsia="Tahoma" w:hAnsi="Tahoma"/>
          <w:b w:val="1"/>
          <w:sz w:val="23"/>
          <w:szCs w:val="23"/>
          <w:u w:val="single"/>
          <w:rtl w:val="0"/>
        </w:rPr>
        <w:t xml:space="preserve">Schedule of Written Test</w:t>
      </w:r>
      <w:r w:rsidDel="00000000" w:rsidR="00000000" w:rsidRPr="00000000">
        <w:rPr>
          <w:rFonts w:ascii="Tahoma" w:cs="Tahoma" w:eastAsia="Tahoma" w:hAnsi="Tahoma"/>
          <w:sz w:val="23"/>
          <w:szCs w:val="23"/>
          <w:rtl w:val="0"/>
        </w:rPr>
        <w:t xml:space="preserve"> – Dates of examination will be informed later.</w:t>
      </w:r>
    </w:p>
    <w:p w:rsidR="00000000" w:rsidDel="00000000" w:rsidP="00000000" w:rsidRDefault="00000000" w:rsidRPr="00000000" w14:paraId="0000003C">
      <w:pPr>
        <w:spacing w:line="360" w:lineRule="auto"/>
        <w:ind w:left="720" w:hanging="990"/>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      18. The details of eligibility criteria, rule of reservation structure and syllabus for each category of post etc., are given in </w:t>
      </w:r>
      <w:r w:rsidDel="00000000" w:rsidR="00000000" w:rsidRPr="00000000">
        <w:rPr>
          <w:rFonts w:ascii="Tahoma" w:cs="Tahoma" w:eastAsia="Tahoma" w:hAnsi="Tahoma"/>
          <w:b w:val="1"/>
          <w:sz w:val="23"/>
          <w:szCs w:val="23"/>
          <w:rtl w:val="0"/>
        </w:rPr>
        <w:t xml:space="preserve">“Information Bulletin”.</w:t>
      </w:r>
      <w:r w:rsidDel="00000000" w:rsidR="00000000" w:rsidRPr="00000000">
        <w:rPr>
          <w:rtl w:val="0"/>
        </w:rPr>
      </w:r>
    </w:p>
    <w:p w:rsidR="00000000" w:rsidDel="00000000" w:rsidP="00000000" w:rsidRDefault="00000000" w:rsidRPr="00000000" w14:paraId="0000003D">
      <w:pPr>
        <w:spacing w:after="0" w:line="360" w:lineRule="auto"/>
        <w:ind w:left="5040" w:firstLine="0"/>
        <w:jc w:val="center"/>
        <w:rPr>
          <w:rFonts w:ascii="Tahoma" w:cs="Tahoma" w:eastAsia="Tahoma" w:hAnsi="Tahoma"/>
          <w:b w:val="1"/>
          <w:sz w:val="23"/>
          <w:szCs w:val="23"/>
        </w:rPr>
      </w:pPr>
      <w:r w:rsidDel="00000000" w:rsidR="00000000" w:rsidRPr="00000000">
        <w:rPr>
          <w:rtl w:val="0"/>
        </w:rPr>
      </w:r>
    </w:p>
    <w:p w:rsidR="00000000" w:rsidDel="00000000" w:rsidP="00000000" w:rsidRDefault="00000000" w:rsidRPr="00000000" w14:paraId="0000003E">
      <w:pPr>
        <w:spacing w:after="0" w:line="360" w:lineRule="auto"/>
        <w:ind w:left="5040" w:firstLine="0"/>
        <w:jc w:val="center"/>
        <w:rPr>
          <w:rFonts w:ascii="Tahoma" w:cs="Tahoma" w:eastAsia="Tahoma" w:hAnsi="Tahoma"/>
          <w:sz w:val="23"/>
          <w:szCs w:val="23"/>
        </w:rPr>
      </w:pPr>
      <w:r w:rsidDel="00000000" w:rsidR="00000000" w:rsidRPr="00000000">
        <w:rPr>
          <w:rFonts w:ascii="Tahoma" w:cs="Tahoma" w:eastAsia="Tahoma" w:hAnsi="Tahoma"/>
          <w:b w:val="1"/>
          <w:sz w:val="23"/>
          <w:szCs w:val="23"/>
          <w:rtl w:val="0"/>
        </w:rPr>
        <w:t xml:space="preserve">Commissioner, School Education</w:t>
      </w:r>
      <w:r w:rsidDel="00000000" w:rsidR="00000000" w:rsidRPr="00000000">
        <w:rPr>
          <w:rtl w:val="0"/>
        </w:rPr>
      </w:r>
    </w:p>
    <w:sectPr>
      <w:footerReference r:id="rId6" w:type="default"/>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b w:val="0"/>
        <w:sz w:val="23"/>
        <w:szCs w:val="23"/>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